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68" w:rsidRPr="0019553F" w:rsidRDefault="00CE0F68" w:rsidP="00CE0F68">
      <w:pPr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功能材料团队</w:t>
      </w:r>
      <w:r w:rsidRPr="0019553F">
        <w:rPr>
          <w:rFonts w:ascii="黑体" w:eastAsia="黑体" w:hint="eastAsia"/>
          <w:b/>
          <w:sz w:val="30"/>
          <w:szCs w:val="30"/>
        </w:rPr>
        <w:t>自主研究课题管理办法</w:t>
      </w:r>
    </w:p>
    <w:p w:rsidR="00CE0F68" w:rsidRPr="0019553F" w:rsidRDefault="00CE0F68" w:rsidP="00CE0F68">
      <w:pPr>
        <w:tabs>
          <w:tab w:val="left" w:pos="360"/>
        </w:tabs>
        <w:adjustRightInd w:val="0"/>
        <w:snapToGrid w:val="0"/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 w:rsidRPr="0019553F">
        <w:rPr>
          <w:rFonts w:ascii="宋体" w:hAnsi="宋体"/>
          <w:b/>
          <w:sz w:val="24"/>
        </w:rPr>
        <w:t>一、总则</w:t>
      </w:r>
    </w:p>
    <w:p w:rsidR="00CE0F68" w:rsidRPr="0019553F" w:rsidRDefault="00CE0F68" w:rsidP="00CE0F68">
      <w:pPr>
        <w:tabs>
          <w:tab w:val="left" w:pos="360"/>
        </w:tabs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19553F">
        <w:rPr>
          <w:rFonts w:ascii="宋体" w:hAnsi="宋体"/>
          <w:sz w:val="24"/>
        </w:rPr>
        <w:t>1、为了推动我国</w:t>
      </w:r>
      <w:r>
        <w:rPr>
          <w:rFonts w:ascii="宋体" w:hAnsi="宋体" w:hint="eastAsia"/>
          <w:sz w:val="24"/>
        </w:rPr>
        <w:t>功能</w:t>
      </w:r>
      <w:r w:rsidRPr="0019553F">
        <w:rPr>
          <w:rFonts w:ascii="宋体" w:hAnsi="宋体" w:hint="eastAsia"/>
          <w:sz w:val="24"/>
        </w:rPr>
        <w:t>材料科学</w:t>
      </w:r>
      <w:r w:rsidRPr="0019553F">
        <w:rPr>
          <w:rFonts w:ascii="宋体" w:hAnsi="宋体"/>
          <w:sz w:val="24"/>
        </w:rPr>
        <w:t>的基础研究和技术</w:t>
      </w:r>
      <w:r w:rsidRPr="0019553F">
        <w:rPr>
          <w:rFonts w:ascii="宋体" w:hAnsi="宋体" w:hint="eastAsia"/>
          <w:sz w:val="24"/>
        </w:rPr>
        <w:t>开发</w:t>
      </w:r>
      <w:r w:rsidRPr="0019553F">
        <w:rPr>
          <w:rFonts w:ascii="宋体" w:hAnsi="宋体"/>
          <w:sz w:val="24"/>
        </w:rPr>
        <w:t>创新，促进学术交流，发现和培养本领域的科技人才，</w:t>
      </w:r>
      <w:r w:rsidRPr="00CE0F68">
        <w:rPr>
          <w:rFonts w:ascii="宋体" w:hAnsi="宋体" w:hint="eastAsia"/>
          <w:sz w:val="24"/>
        </w:rPr>
        <w:t>“功能材料人才团队”</w:t>
      </w:r>
      <w:r w:rsidRPr="0019553F">
        <w:rPr>
          <w:rFonts w:ascii="宋体" w:hAnsi="宋体" w:hint="eastAsia"/>
          <w:sz w:val="24"/>
        </w:rPr>
        <w:t>依据相关政策、规定，</w:t>
      </w:r>
      <w:r w:rsidRPr="0019553F">
        <w:rPr>
          <w:rFonts w:ascii="宋体" w:hAnsi="宋体"/>
          <w:sz w:val="24"/>
        </w:rPr>
        <w:t>设立</w:t>
      </w:r>
      <w:r w:rsidRPr="0019553F">
        <w:rPr>
          <w:rFonts w:ascii="宋体" w:hAnsi="宋体" w:hint="eastAsia"/>
          <w:sz w:val="24"/>
        </w:rPr>
        <w:t>自主课题</w:t>
      </w:r>
      <w:r w:rsidRPr="0019553F">
        <w:rPr>
          <w:rFonts w:ascii="宋体" w:hAnsi="宋体"/>
          <w:sz w:val="24"/>
        </w:rPr>
        <w:t>研究基金，</w:t>
      </w:r>
      <w:r w:rsidRPr="0019553F">
        <w:rPr>
          <w:rFonts w:ascii="宋体" w:hAnsi="宋体" w:hint="eastAsia"/>
          <w:sz w:val="24"/>
        </w:rPr>
        <w:t>旨在提高</w:t>
      </w:r>
      <w:r>
        <w:rPr>
          <w:rFonts w:ascii="宋体" w:hAnsi="宋体" w:hint="eastAsia"/>
          <w:sz w:val="24"/>
        </w:rPr>
        <w:t>本团队</w:t>
      </w:r>
      <w:r w:rsidRPr="0019553F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功能</w:t>
      </w:r>
      <w:r w:rsidRPr="0019553F">
        <w:rPr>
          <w:rFonts w:ascii="宋体" w:hAnsi="宋体" w:hint="eastAsia"/>
          <w:sz w:val="24"/>
        </w:rPr>
        <w:t>材料研究领域的整体创新能力</w:t>
      </w:r>
      <w:r w:rsidRPr="0019553F">
        <w:rPr>
          <w:rFonts w:ascii="宋体" w:hAnsi="宋体" w:hint="eastAsia"/>
          <w:bCs/>
          <w:kern w:val="0"/>
          <w:sz w:val="24"/>
          <w:lang w:bidi="bo-CN"/>
        </w:rPr>
        <w:t>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kern w:val="0"/>
          <w:sz w:val="24"/>
        </w:rPr>
      </w:pPr>
      <w:r w:rsidRPr="0019553F">
        <w:rPr>
          <w:rFonts w:ascii="宋体" w:hAnsi="宋体" w:hint="eastAsia"/>
          <w:kern w:val="0"/>
          <w:sz w:val="24"/>
        </w:rPr>
        <w:t>2、自主</w:t>
      </w:r>
      <w:r w:rsidRPr="0019553F">
        <w:rPr>
          <w:rFonts w:ascii="宋体" w:hAnsi="宋体"/>
          <w:kern w:val="0"/>
          <w:sz w:val="24"/>
        </w:rPr>
        <w:t>课题</w:t>
      </w:r>
      <w:r w:rsidRPr="0019553F">
        <w:rPr>
          <w:rFonts w:ascii="宋体" w:hAnsi="宋体" w:hint="eastAsia"/>
          <w:kern w:val="0"/>
          <w:sz w:val="24"/>
        </w:rPr>
        <w:t>的</w:t>
      </w:r>
      <w:r w:rsidRPr="0019553F">
        <w:rPr>
          <w:rFonts w:ascii="宋体" w:hAnsi="宋体" w:hint="eastAsia"/>
          <w:sz w:val="24"/>
        </w:rPr>
        <w:t>设置立足于当前功能材料发展的国际前沿，适应实验室总体发展要求。</w:t>
      </w:r>
      <w:r w:rsidRPr="0019553F">
        <w:rPr>
          <w:rFonts w:ascii="宋体" w:hAnsi="宋体" w:hint="eastAsia"/>
          <w:bCs/>
          <w:kern w:val="0"/>
          <w:sz w:val="24"/>
          <w:lang w:bidi="bo-CN"/>
        </w:rPr>
        <w:t>其基本原则是：(1)符合实验室的研究方向；(2)具有创新性和前瞻性；（3）对于</w:t>
      </w:r>
      <w:r w:rsidRPr="0019553F">
        <w:rPr>
          <w:rFonts w:ascii="宋体" w:hAnsi="宋体" w:hint="eastAsia"/>
          <w:sz w:val="24"/>
        </w:rPr>
        <w:t>符合</w:t>
      </w:r>
      <w:r>
        <w:rPr>
          <w:rFonts w:ascii="宋体" w:hAnsi="宋体" w:hint="eastAsia"/>
          <w:sz w:val="24"/>
        </w:rPr>
        <w:t>能</w:t>
      </w:r>
      <w:proofErr w:type="gramStart"/>
      <w:r>
        <w:rPr>
          <w:rFonts w:ascii="宋体" w:hAnsi="宋体" w:hint="eastAsia"/>
          <w:sz w:val="24"/>
        </w:rPr>
        <w:t>源材料</w:t>
      </w:r>
      <w:proofErr w:type="gramEnd"/>
      <w:r>
        <w:rPr>
          <w:rFonts w:ascii="宋体" w:hAnsi="宋体" w:hint="eastAsia"/>
          <w:sz w:val="24"/>
        </w:rPr>
        <w:t>的</w:t>
      </w:r>
      <w:r w:rsidRPr="0019553F">
        <w:rPr>
          <w:rFonts w:ascii="宋体" w:hAnsi="宋体" w:hint="eastAsia"/>
          <w:sz w:val="24"/>
        </w:rPr>
        <w:t>研究课题进行重点资助</w:t>
      </w:r>
      <w:r w:rsidRPr="0019553F">
        <w:rPr>
          <w:rFonts w:ascii="宋体" w:hAnsi="宋体"/>
          <w:kern w:val="0"/>
          <w:sz w:val="24"/>
        </w:rPr>
        <w:t>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9553F">
        <w:rPr>
          <w:rFonts w:ascii="宋体" w:hAnsi="宋体" w:hint="eastAsia"/>
          <w:kern w:val="0"/>
          <w:sz w:val="24"/>
        </w:rPr>
        <w:t>3</w:t>
      </w:r>
      <w:r w:rsidRPr="0019553F">
        <w:rPr>
          <w:rFonts w:ascii="宋体" w:hAnsi="宋体" w:hint="eastAsia"/>
          <w:sz w:val="24"/>
        </w:rPr>
        <w:t>、课题分为团队重点课题、</w:t>
      </w:r>
      <w:proofErr w:type="gramStart"/>
      <w:r>
        <w:rPr>
          <w:rFonts w:ascii="宋体" w:hAnsi="宋体" w:hint="eastAsia"/>
          <w:sz w:val="24"/>
        </w:rPr>
        <w:t>一般</w:t>
      </w:r>
      <w:r w:rsidRPr="0019553F">
        <w:rPr>
          <w:rFonts w:ascii="宋体" w:hAnsi="宋体" w:hint="eastAsia"/>
          <w:sz w:val="24"/>
        </w:rPr>
        <w:t>课题</w:t>
      </w:r>
      <w:proofErr w:type="gramEnd"/>
      <w:r w:rsidRPr="0019553F">
        <w:rPr>
          <w:rFonts w:ascii="宋体" w:hAnsi="宋体" w:hint="eastAsia"/>
          <w:sz w:val="24"/>
        </w:rPr>
        <w:t>和培育课题三类，其中团队重点资助课题的资助强度</w:t>
      </w:r>
      <w:r w:rsidRPr="0019553F">
        <w:rPr>
          <w:rFonts w:ascii="宋体" w:hAnsi="宋体"/>
          <w:sz w:val="24"/>
        </w:rPr>
        <w:t>一般为</w:t>
      </w:r>
      <w:r>
        <w:rPr>
          <w:rFonts w:ascii="宋体" w:hAnsi="宋体" w:hint="eastAsia"/>
          <w:sz w:val="24"/>
        </w:rPr>
        <w:t>5</w:t>
      </w:r>
      <w:r w:rsidRPr="0019553F">
        <w:rPr>
          <w:rFonts w:ascii="宋体" w:hAnsi="宋体"/>
          <w:sz w:val="24"/>
        </w:rPr>
        <w:t>万元，</w:t>
      </w:r>
      <w:proofErr w:type="gramStart"/>
      <w:r>
        <w:rPr>
          <w:rFonts w:ascii="宋体" w:hAnsi="宋体" w:hint="eastAsia"/>
          <w:sz w:val="24"/>
        </w:rPr>
        <w:t>一般</w:t>
      </w:r>
      <w:r w:rsidRPr="0019553F">
        <w:rPr>
          <w:rFonts w:ascii="宋体" w:hAnsi="宋体" w:hint="eastAsia"/>
          <w:sz w:val="24"/>
        </w:rPr>
        <w:t>课题</w:t>
      </w:r>
      <w:proofErr w:type="gramEnd"/>
      <w:r w:rsidRPr="0019553F">
        <w:rPr>
          <w:rFonts w:ascii="宋体" w:hAnsi="宋体" w:hint="eastAsia"/>
          <w:sz w:val="24"/>
        </w:rPr>
        <w:t>的资助强度一般为</w:t>
      </w:r>
      <w:r>
        <w:rPr>
          <w:rFonts w:ascii="宋体" w:hAnsi="宋体" w:hint="eastAsia"/>
          <w:sz w:val="24"/>
        </w:rPr>
        <w:t>2</w:t>
      </w:r>
      <w:r w:rsidRPr="0019553F">
        <w:rPr>
          <w:rFonts w:ascii="宋体" w:hAnsi="宋体" w:hint="eastAsia"/>
          <w:sz w:val="24"/>
        </w:rPr>
        <w:t>万元，培育课题的资助强度一般为</w:t>
      </w:r>
      <w:r>
        <w:rPr>
          <w:rFonts w:ascii="宋体" w:hAnsi="宋体" w:hint="eastAsia"/>
          <w:sz w:val="24"/>
        </w:rPr>
        <w:t>1</w:t>
      </w:r>
      <w:r w:rsidRPr="0019553F">
        <w:rPr>
          <w:rFonts w:ascii="宋体" w:hAnsi="宋体" w:hint="eastAsia"/>
          <w:sz w:val="24"/>
        </w:rPr>
        <w:t>万元</w:t>
      </w:r>
      <w:r w:rsidRPr="0019553F">
        <w:rPr>
          <w:rFonts w:ascii="宋体" w:hAnsi="宋体"/>
          <w:kern w:val="0"/>
          <w:sz w:val="24"/>
        </w:rPr>
        <w:t>。</w:t>
      </w:r>
    </w:p>
    <w:p w:rsidR="00CE0F68" w:rsidRPr="00CE0F68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9553F">
        <w:rPr>
          <w:rFonts w:ascii="宋体" w:hAnsi="宋体" w:hint="eastAsia"/>
          <w:kern w:val="0"/>
          <w:sz w:val="24"/>
        </w:rPr>
        <w:t>4、</w:t>
      </w:r>
      <w:r w:rsidRPr="00CE0F68">
        <w:rPr>
          <w:rFonts w:ascii="宋体" w:hAnsi="宋体" w:hint="eastAsia"/>
          <w:kern w:val="0"/>
          <w:sz w:val="24"/>
        </w:rPr>
        <w:t>本年度开放基金的完成时间为1-2年。通过团队学术委员会审批后，予以正式立项。各项目在规定时间内，经团队中期考核通过，并达到项目成果要求后，方可申请结项。课题成果形式以项目批准件为准，最终成果必须通过本团队的评审才能正式结题。</w:t>
      </w:r>
      <w:r w:rsidRPr="00CE0F68">
        <w:rPr>
          <w:rFonts w:ascii="宋体" w:hAnsi="宋体"/>
          <w:kern w:val="0"/>
          <w:sz w:val="24"/>
        </w:rPr>
        <w:t xml:space="preserve"> 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kern w:val="0"/>
          <w:sz w:val="24"/>
        </w:rPr>
      </w:pPr>
      <w:r w:rsidRPr="0019553F">
        <w:rPr>
          <w:rFonts w:ascii="宋体" w:hAnsi="宋体" w:hint="eastAsia"/>
          <w:b/>
          <w:kern w:val="0"/>
          <w:sz w:val="24"/>
        </w:rPr>
        <w:t>二、基本说明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19553F">
        <w:rPr>
          <w:rFonts w:hint="eastAsia"/>
          <w:sz w:val="24"/>
        </w:rPr>
        <w:t>自主研究课题要求科所选课题具有原创性、突破性和应用性。每位提出申请的科研人员（团队）须根据实际情况制定出工作计划。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19553F">
        <w:rPr>
          <w:rFonts w:hint="eastAsia"/>
          <w:sz w:val="24"/>
        </w:rPr>
        <w:t>自主研究课题的管理实行</w:t>
      </w:r>
      <w:r>
        <w:rPr>
          <w:rFonts w:hint="eastAsia"/>
          <w:sz w:val="24"/>
        </w:rPr>
        <w:t>团队负责人</w:t>
      </w:r>
      <w:r w:rsidRPr="0019553F">
        <w:rPr>
          <w:rFonts w:hint="eastAsia"/>
          <w:sz w:val="24"/>
        </w:rPr>
        <w:t>负责下的项目负责人负责制。自主研究课题项目负责人负责自主研究课题经费的预算、管理和支出。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19553F">
        <w:rPr>
          <w:rFonts w:hint="eastAsia"/>
          <w:sz w:val="24"/>
        </w:rPr>
        <w:t>课题负责人需在总结会议上汇报研究工作进展及财务支出情况。</w:t>
      </w:r>
      <w:r>
        <w:rPr>
          <w:rFonts w:hint="eastAsia"/>
          <w:sz w:val="24"/>
        </w:rPr>
        <w:t>学术委员会全体成员</w:t>
      </w:r>
      <w:r w:rsidRPr="0019553F">
        <w:rPr>
          <w:rFonts w:hint="eastAsia"/>
          <w:sz w:val="24"/>
        </w:rPr>
        <w:t>负责对课题的各项工作进行考核。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19553F">
        <w:rPr>
          <w:rFonts w:hint="eastAsia"/>
          <w:b/>
          <w:sz w:val="24"/>
        </w:rPr>
        <w:t>三、</w:t>
      </w:r>
      <w:r w:rsidRPr="0019553F">
        <w:rPr>
          <w:rFonts w:ascii="宋体" w:hAnsi="宋体" w:hint="eastAsia"/>
          <w:b/>
          <w:sz w:val="24"/>
        </w:rPr>
        <w:t>科研经费使用办法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 w:rsidRPr="0019553F">
        <w:rPr>
          <w:rFonts w:ascii="宋体" w:hAnsi="宋体" w:cs="Arial"/>
          <w:sz w:val="24"/>
        </w:rPr>
        <w:t>资助经费使用范围</w:t>
      </w:r>
      <w:r w:rsidRPr="0019553F">
        <w:rPr>
          <w:rFonts w:ascii="宋体" w:hAnsi="宋体" w:cs="Arial" w:hint="eastAsia"/>
          <w:sz w:val="24"/>
        </w:rPr>
        <w:t>：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 w:rsidRPr="0019553F">
        <w:rPr>
          <w:rFonts w:ascii="宋体" w:hAnsi="宋体" w:cs="Arial" w:hint="eastAsia"/>
          <w:sz w:val="24"/>
        </w:rPr>
        <w:t>(</w:t>
      </w:r>
      <w:r w:rsidRPr="0019553F">
        <w:rPr>
          <w:rFonts w:ascii="宋体" w:hAnsi="宋体" w:cs="Arial"/>
          <w:sz w:val="24"/>
        </w:rPr>
        <w:t>1)研究工作需要的材料费、小型配套设备购置费、仪器租用费、测试费、加工费以及水、电、气消耗费等；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 w:rsidRPr="0019553F">
        <w:rPr>
          <w:rFonts w:ascii="宋体" w:hAnsi="宋体" w:cs="Arial" w:hint="eastAsia"/>
          <w:sz w:val="24"/>
        </w:rPr>
        <w:t>(</w:t>
      </w:r>
      <w:r w:rsidRPr="0019553F">
        <w:rPr>
          <w:rFonts w:ascii="宋体" w:hAnsi="宋体" w:cs="Arial"/>
          <w:sz w:val="24"/>
        </w:rPr>
        <w:t>2)调研、资料复印与学术交流费；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 w:rsidRPr="0019553F">
        <w:rPr>
          <w:rFonts w:ascii="宋体" w:hAnsi="宋体" w:cs="Arial" w:hint="eastAsia"/>
          <w:sz w:val="24"/>
        </w:rPr>
        <w:t>(</w:t>
      </w:r>
      <w:r>
        <w:rPr>
          <w:rFonts w:ascii="宋体" w:hAnsi="宋体" w:cs="Arial" w:hint="eastAsia"/>
          <w:sz w:val="24"/>
        </w:rPr>
        <w:t>3</w:t>
      </w:r>
      <w:r w:rsidRPr="0019553F">
        <w:rPr>
          <w:rFonts w:ascii="宋体" w:hAnsi="宋体" w:cs="Arial"/>
          <w:sz w:val="24"/>
        </w:rPr>
        <w:t>)研究人员在国内外学术刊物上发表的、与基金课题有关的标注</w:t>
      </w:r>
      <w:r w:rsidRPr="0019553F">
        <w:rPr>
          <w:rFonts w:ascii="宋体" w:hAnsi="宋体" w:cs="Arial" w:hint="eastAsia"/>
          <w:sz w:val="24"/>
        </w:rPr>
        <w:t>“</w:t>
      </w:r>
      <w:r w:rsidRPr="00F271EA">
        <w:rPr>
          <w:b/>
          <w:sz w:val="24"/>
          <w:szCs w:val="24"/>
        </w:rPr>
        <w:t>Talent Team Culturing Plan for Leading Disciplines of University in Shandong Province</w:t>
      </w:r>
      <w:r w:rsidRPr="0019553F">
        <w:rPr>
          <w:rFonts w:ascii="宋体" w:hAnsi="宋体" w:cs="Arial" w:hint="eastAsia"/>
          <w:sz w:val="24"/>
        </w:rPr>
        <w:t>”</w:t>
      </w:r>
      <w:r w:rsidRPr="0019553F">
        <w:rPr>
          <w:rFonts w:ascii="宋体" w:hAnsi="宋体" w:cs="Arial"/>
          <w:sz w:val="24"/>
        </w:rPr>
        <w:lastRenderedPageBreak/>
        <w:t>的学术论文版面费。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 w:rsidRPr="0019553F">
        <w:rPr>
          <w:rFonts w:ascii="宋体" w:hAnsi="宋体" w:cs="Arial" w:hint="eastAsia"/>
          <w:sz w:val="24"/>
        </w:rPr>
        <w:t>（</w:t>
      </w:r>
      <w:r>
        <w:rPr>
          <w:rFonts w:ascii="宋体" w:hAnsi="宋体" w:cs="Arial" w:hint="eastAsia"/>
          <w:sz w:val="24"/>
        </w:rPr>
        <w:t>4</w:t>
      </w:r>
      <w:r w:rsidRPr="0019553F">
        <w:rPr>
          <w:rFonts w:ascii="宋体" w:hAnsi="宋体" w:cs="Arial" w:hint="eastAsia"/>
          <w:sz w:val="24"/>
        </w:rPr>
        <w:t>）</w:t>
      </w:r>
      <w:r w:rsidRPr="0019553F">
        <w:rPr>
          <w:rFonts w:ascii="宋体" w:hAnsi="宋体" w:cs="Arial"/>
          <w:sz w:val="24"/>
        </w:rPr>
        <w:t>资助经费</w:t>
      </w:r>
      <w:r w:rsidRPr="0019553F">
        <w:rPr>
          <w:rFonts w:ascii="宋体" w:hAnsi="宋体" w:cs="Arial" w:hint="eastAsia"/>
          <w:sz w:val="24"/>
        </w:rPr>
        <w:t>不得用于招待费及与课题无关费用。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19553F">
        <w:rPr>
          <w:rFonts w:ascii="宋体" w:hAnsi="宋体" w:cs="Arial" w:hint="eastAsia"/>
          <w:sz w:val="24"/>
        </w:rPr>
        <w:t>（</w:t>
      </w:r>
      <w:r>
        <w:rPr>
          <w:rFonts w:ascii="宋体" w:hAnsi="宋体" w:cs="Arial" w:hint="eastAsia"/>
          <w:sz w:val="24"/>
        </w:rPr>
        <w:t>5</w:t>
      </w:r>
      <w:r w:rsidRPr="0019553F">
        <w:rPr>
          <w:rFonts w:ascii="宋体" w:hAnsi="宋体" w:cs="Arial" w:hint="eastAsia"/>
          <w:sz w:val="24"/>
        </w:rPr>
        <w:t>）</w:t>
      </w:r>
      <w:r w:rsidRPr="0019553F">
        <w:rPr>
          <w:rFonts w:ascii="宋体" w:hAnsi="宋体" w:hint="eastAsia"/>
          <w:sz w:val="24"/>
        </w:rPr>
        <w:t>基金资助课题经费实行专款专用，不得挪作他用。</w:t>
      </w:r>
    </w:p>
    <w:p w:rsidR="00CE0F68" w:rsidRPr="0019553F" w:rsidRDefault="00CE0F68" w:rsidP="002130BA">
      <w:pPr>
        <w:tabs>
          <w:tab w:val="left" w:pos="360"/>
        </w:tabs>
        <w:adjustRightInd w:val="0"/>
        <w:snapToGrid w:val="0"/>
        <w:spacing w:line="360" w:lineRule="auto"/>
        <w:outlineLvl w:val="0"/>
        <w:rPr>
          <w:rFonts w:ascii="宋体" w:hAnsi="宋体"/>
          <w:b/>
          <w:sz w:val="24"/>
        </w:rPr>
      </w:pPr>
      <w:r w:rsidRPr="0019553F">
        <w:rPr>
          <w:rFonts w:ascii="宋体" w:hAnsi="宋体" w:hint="eastAsia"/>
          <w:b/>
          <w:sz w:val="24"/>
        </w:rPr>
        <w:t>四、项目的实施与审查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19553F">
        <w:rPr>
          <w:rFonts w:ascii="宋体" w:hAnsi="宋体" w:hint="eastAsia"/>
          <w:sz w:val="24"/>
        </w:rPr>
        <w:t>1、</w:t>
      </w:r>
      <w:r w:rsidR="002130BA">
        <w:rPr>
          <w:rFonts w:ascii="宋体" w:hAnsi="宋体" w:hint="eastAsia"/>
          <w:sz w:val="24"/>
        </w:rPr>
        <w:t>团队将</w:t>
      </w:r>
      <w:r w:rsidRPr="0019553F">
        <w:rPr>
          <w:rFonts w:ascii="宋体" w:hAnsi="宋体" w:hint="eastAsia"/>
          <w:sz w:val="24"/>
        </w:rPr>
        <w:t>指派专门人员对项目进行管理。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19553F">
        <w:rPr>
          <w:rFonts w:ascii="宋体" w:hAnsi="宋体" w:hint="eastAsia"/>
          <w:sz w:val="24"/>
        </w:rPr>
        <w:t>2、研究计划实施中，若改变预定研究目标、研究内容和计划，以及需要提前结题或延长期限，项目负责人须提出报告，报</w:t>
      </w:r>
      <w:r w:rsidR="002130BA">
        <w:rPr>
          <w:rFonts w:ascii="宋体" w:hAnsi="宋体" w:hint="eastAsia"/>
          <w:sz w:val="24"/>
        </w:rPr>
        <w:t>团队</w:t>
      </w:r>
      <w:r w:rsidRPr="0019553F">
        <w:rPr>
          <w:rFonts w:ascii="宋体" w:hAnsi="宋体" w:hint="eastAsia"/>
          <w:sz w:val="24"/>
        </w:rPr>
        <w:t>审批。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19553F">
        <w:rPr>
          <w:rFonts w:ascii="宋体" w:hAnsi="宋体" w:hint="eastAsia"/>
          <w:sz w:val="24"/>
        </w:rPr>
        <w:t>3、一般情况下，项目负责人不得代理或更换，遇有特殊情况，应安排合适代理人，并报</w:t>
      </w:r>
      <w:r w:rsidR="002130BA">
        <w:rPr>
          <w:rFonts w:ascii="宋体" w:hAnsi="宋体" w:hint="eastAsia"/>
          <w:sz w:val="24"/>
        </w:rPr>
        <w:t>团队</w:t>
      </w:r>
      <w:r w:rsidRPr="0019553F">
        <w:rPr>
          <w:rFonts w:ascii="宋体" w:hAnsi="宋体" w:hint="eastAsia"/>
          <w:sz w:val="24"/>
        </w:rPr>
        <w:t>备案。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19553F">
        <w:rPr>
          <w:rFonts w:ascii="宋体" w:hAnsi="宋体" w:hint="eastAsia"/>
          <w:sz w:val="24"/>
        </w:rPr>
        <w:t>4、</w:t>
      </w:r>
      <w:r w:rsidR="002130BA">
        <w:rPr>
          <w:rFonts w:ascii="宋体" w:hAnsi="宋体" w:cs="宋体" w:hint="eastAsia"/>
          <w:kern w:val="0"/>
          <w:sz w:val="24"/>
        </w:rPr>
        <w:t>团队将</w:t>
      </w:r>
      <w:r w:rsidRPr="0019553F">
        <w:rPr>
          <w:rFonts w:ascii="宋体" w:hAnsi="宋体" w:cs="宋体" w:hint="eastAsia"/>
          <w:kern w:val="0"/>
          <w:sz w:val="24"/>
        </w:rPr>
        <w:t>对基金项目的执行情况进行检查。项目负责人应于每年度结束时提交《基金资助项目年度进展报告》。对</w:t>
      </w:r>
      <w:proofErr w:type="gramStart"/>
      <w:r w:rsidRPr="0019553F">
        <w:rPr>
          <w:rFonts w:ascii="宋体" w:hAnsi="宋体" w:cs="宋体" w:hint="eastAsia"/>
          <w:kern w:val="0"/>
          <w:sz w:val="24"/>
        </w:rPr>
        <w:t>不</w:t>
      </w:r>
      <w:proofErr w:type="gramEnd"/>
      <w:r w:rsidRPr="0019553F">
        <w:rPr>
          <w:rFonts w:ascii="宋体" w:hAnsi="宋体" w:cs="宋体" w:hint="eastAsia"/>
          <w:kern w:val="0"/>
          <w:sz w:val="24"/>
        </w:rPr>
        <w:t>报送《进展报告》，或工作无进展以及经费使用不当的项目，缓拨下期经费。逾期不纠正、不补报的，中止资助。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19553F">
        <w:rPr>
          <w:rFonts w:ascii="宋体" w:hAnsi="宋体" w:hint="eastAsia"/>
          <w:sz w:val="24"/>
        </w:rPr>
        <w:t>5、用自主课题基金购置、加工和研制的仪器和装置归</w:t>
      </w:r>
      <w:r w:rsidR="002130BA">
        <w:rPr>
          <w:rFonts w:ascii="宋体" w:hAnsi="宋体" w:hint="eastAsia"/>
          <w:sz w:val="24"/>
        </w:rPr>
        <w:t>团队</w:t>
      </w:r>
      <w:r w:rsidRPr="0019553F">
        <w:rPr>
          <w:rFonts w:ascii="宋体" w:hAnsi="宋体" w:hint="eastAsia"/>
          <w:sz w:val="24"/>
        </w:rPr>
        <w:t>所有。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19553F">
        <w:rPr>
          <w:rFonts w:ascii="宋体" w:hAnsi="宋体" w:hint="eastAsia"/>
          <w:sz w:val="24"/>
        </w:rPr>
        <w:t>6、基金项目完成后，项目负责人填写项目结题报告，三个月内向</w:t>
      </w:r>
      <w:r w:rsidR="002130BA">
        <w:rPr>
          <w:rFonts w:ascii="宋体" w:hAnsi="宋体" w:hint="eastAsia"/>
          <w:sz w:val="24"/>
        </w:rPr>
        <w:t>团队</w:t>
      </w:r>
      <w:r w:rsidRPr="0019553F">
        <w:rPr>
          <w:rFonts w:ascii="宋体" w:hAnsi="宋体" w:hint="eastAsia"/>
          <w:sz w:val="24"/>
        </w:rPr>
        <w:t>报送《自主研究基金资助项目总结报告》，学术论文复印件及有关的软硬件原始资料。学术委员会将对开放课题完成情况进行评议。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19553F">
        <w:rPr>
          <w:rFonts w:ascii="宋体" w:hAnsi="宋体" w:hint="eastAsia"/>
          <w:b/>
          <w:sz w:val="24"/>
        </w:rPr>
        <w:t xml:space="preserve">五、课题成果管理及评价 </w:t>
      </w:r>
    </w:p>
    <w:p w:rsidR="00CE0F68" w:rsidRPr="0019553F" w:rsidRDefault="00CE0F68" w:rsidP="00CE0F68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jc w:val="left"/>
        <w:rPr>
          <w:rFonts w:ascii="CMSL9" w:eastAsia="CMSL9" w:cs="CMSL9" w:hint="eastAsia"/>
          <w:kern w:val="0"/>
          <w:sz w:val="20"/>
        </w:rPr>
      </w:pPr>
      <w:r w:rsidRPr="0019553F">
        <w:rPr>
          <w:rFonts w:ascii="宋体" w:hAnsi="宋体" w:hint="eastAsia"/>
          <w:sz w:val="24"/>
        </w:rPr>
        <w:t>1、自主基金资助课题的有关论文、专著、成果等，均应标注“</w:t>
      </w:r>
      <w:r w:rsidR="00F71284" w:rsidRPr="00F271EA">
        <w:rPr>
          <w:b/>
          <w:sz w:val="24"/>
          <w:szCs w:val="24"/>
        </w:rPr>
        <w:t>Talent Team Culturing Plan for Leading Disciplines of University in Shandong Province</w:t>
      </w:r>
      <w:r w:rsidRPr="0019553F">
        <w:rPr>
          <w:rFonts w:ascii="宋体" w:hAnsi="宋体" w:hint="eastAsia"/>
          <w:sz w:val="24"/>
        </w:rPr>
        <w:t>”。</w:t>
      </w:r>
    </w:p>
    <w:p w:rsidR="00CE0F68" w:rsidRPr="0019553F" w:rsidRDefault="00CE0F68" w:rsidP="00CE0F68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19553F">
        <w:rPr>
          <w:rFonts w:ascii="宋体" w:hAnsi="宋体" w:hint="eastAsia"/>
          <w:sz w:val="24"/>
        </w:rPr>
        <w:t>2、鼓励已获得本</w:t>
      </w:r>
      <w:r w:rsidR="00F71284">
        <w:rPr>
          <w:rFonts w:ascii="宋体" w:hAnsi="宋体" w:hint="eastAsia"/>
          <w:sz w:val="24"/>
        </w:rPr>
        <w:t>团队</w:t>
      </w:r>
      <w:r w:rsidRPr="0019553F">
        <w:rPr>
          <w:rFonts w:ascii="宋体" w:hAnsi="宋体" w:hint="eastAsia"/>
          <w:sz w:val="24"/>
        </w:rPr>
        <w:t>开放基金资助开展的研究项目继续申请更高层次的基金、攻关和其它重大项目。</w:t>
      </w:r>
    </w:p>
    <w:p w:rsidR="006E06BF" w:rsidRDefault="006E06BF" w:rsidP="00CE0F68">
      <w:bookmarkStart w:id="0" w:name="_GoBack"/>
      <w:bookmarkEnd w:id="0"/>
    </w:p>
    <w:sectPr w:rsidR="006E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14" w:rsidRDefault="003E5914" w:rsidP="00CE0F68">
      <w:r>
        <w:separator/>
      </w:r>
    </w:p>
  </w:endnote>
  <w:endnote w:type="continuationSeparator" w:id="0">
    <w:p w:rsidR="003E5914" w:rsidRDefault="003E5914" w:rsidP="00CE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SL9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14" w:rsidRDefault="003E5914" w:rsidP="00CE0F68">
      <w:r>
        <w:separator/>
      </w:r>
    </w:p>
  </w:footnote>
  <w:footnote w:type="continuationSeparator" w:id="0">
    <w:p w:rsidR="003E5914" w:rsidRDefault="003E5914" w:rsidP="00CE0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6"/>
    <w:rsid w:val="002130BA"/>
    <w:rsid w:val="003E5914"/>
    <w:rsid w:val="006E06BF"/>
    <w:rsid w:val="00963E96"/>
    <w:rsid w:val="00CE0F68"/>
    <w:rsid w:val="00D156BC"/>
    <w:rsid w:val="00F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F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F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F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F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F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2016-10-19T01:19:00Z</dcterms:created>
  <dcterms:modified xsi:type="dcterms:W3CDTF">2016-10-19T02:27:00Z</dcterms:modified>
</cp:coreProperties>
</file>